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2" w:rsidRPr="002A423D" w:rsidRDefault="005807B2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5807B2" w:rsidRPr="00C60FFD" w:rsidRDefault="005807B2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7B2" w:rsidRPr="00C60FFD" w:rsidRDefault="005807B2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5807B2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807B2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807B2" w:rsidRPr="00C60FFD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807B2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A423D" w:rsidRDefault="005807B2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807B2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5807B2" w:rsidRPr="00C60FFD" w:rsidRDefault="005807B2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361"/>
        <w:gridCol w:w="4536"/>
      </w:tblGrid>
      <w:tr w:rsidR="005807B2" w:rsidTr="002A423D">
        <w:trPr>
          <w:trHeight w:val="834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  <w:tr w:rsidR="005807B2" w:rsidTr="002A423D">
        <w:trPr>
          <w:trHeight w:val="1249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  <w:tr w:rsidR="005807B2" w:rsidTr="002A423D">
        <w:trPr>
          <w:trHeight w:val="1976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</w:tbl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5807B2" w:rsidRDefault="005807B2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5807B2" w:rsidRDefault="005807B2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5807B2" w:rsidRPr="00E8016B" w:rsidRDefault="005807B2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807B2" w:rsidRPr="00E8016B" w:rsidRDefault="005807B2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5807B2" w:rsidRPr="002A423D" w:rsidRDefault="005807B2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5807B2" w:rsidRPr="00E8016B" w:rsidRDefault="005807B2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5807B2" w:rsidRPr="00E8016B" w:rsidRDefault="005807B2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5807B2" w:rsidRPr="00E8016B" w:rsidRDefault="005807B2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5807B2" w:rsidRPr="00E8016B" w:rsidRDefault="005807B2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5807B2" w:rsidRPr="0007170C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74367B">
        <w:rPr>
          <w:rFonts w:ascii="Tahoma" w:hAnsi="Tahoma" w:cs="Tahoma"/>
          <w:noProof/>
          <w:sz w:val="20"/>
          <w:szCs w:val="20"/>
        </w:rPr>
        <w:t>Inovatívne technológie výroby textilného športového oblečenia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5807B2" w:rsidRDefault="005807B2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5807B2" w:rsidRPr="00B06841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5807B2" w:rsidRPr="003465CA" w:rsidRDefault="005807B2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5807B2" w:rsidRPr="00E8016B" w:rsidRDefault="005807B2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5807B2" w:rsidRPr="00E8016B" w:rsidRDefault="005807B2" w:rsidP="00CD27AF">
      <w:pPr>
        <w:jc w:val="both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jc w:val="both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362E84" w:rsidRPr="00E8016B" w:rsidRDefault="005807B2" w:rsidP="00362E8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362E84"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 w:rsidR="00362E84">
        <w:rPr>
          <w:rFonts w:ascii="Tahoma" w:hAnsi="Tahoma" w:cs="Tahoma"/>
          <w:b/>
          <w:sz w:val="20"/>
          <w:szCs w:val="20"/>
        </w:rPr>
        <w:t>3</w:t>
      </w:r>
      <w:r w:rsidR="00362E84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362E84"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Pr="004C38EE" w:rsidRDefault="00C97833" w:rsidP="00C97833">
      <w:pPr>
        <w:jc w:val="right"/>
        <w:rPr>
          <w:rFonts w:ascii="Tahoma" w:hAnsi="Tahoma" w:cs="Tahoma"/>
          <w:b/>
          <w:sz w:val="20"/>
          <w:szCs w:val="20"/>
        </w:rPr>
      </w:pP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Inovatívne technológie výroby textilného športového oblečenia"</w:t>
      </w:r>
    </w:p>
    <w:p w:rsidR="00C97833" w:rsidRPr="00D0734D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7554F6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color w:val="FF0000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1. </w:t>
      </w:r>
      <w:r w:rsidRPr="00930599">
        <w:rPr>
          <w:rFonts w:ascii="Tahoma" w:hAnsi="Tahoma" w:cs="Tahoma"/>
          <w:sz w:val="20"/>
          <w:szCs w:val="20"/>
        </w:rPr>
        <w:t>predmetu zákazky – Inovatívna technológia spájania textilných materiálov</w:t>
      </w:r>
    </w:p>
    <w:p w:rsidR="00C97833" w:rsidRPr="002932B1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932B1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>, názov výrobcu</w:t>
      </w:r>
      <w:r w:rsidRPr="002932B1">
        <w:rPr>
          <w:rFonts w:ascii="Tahoma" w:hAnsi="Tahoma" w:cs="Tahoma"/>
          <w:b w:val="0"/>
          <w:sz w:val="20"/>
          <w:szCs w:val="20"/>
        </w:rPr>
        <w:t xml:space="preserve"> 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kusov : 1 ks</w:t>
      </w:r>
    </w:p>
    <w:tbl>
      <w:tblPr>
        <w:tblW w:w="10632" w:type="dxa"/>
        <w:tblInd w:w="-34" w:type="dxa"/>
        <w:tblLayout w:type="fixed"/>
        <w:tblLook w:val="0000"/>
      </w:tblPr>
      <w:tblGrid>
        <w:gridCol w:w="1415"/>
        <w:gridCol w:w="854"/>
        <w:gridCol w:w="4394"/>
        <w:gridCol w:w="1134"/>
        <w:gridCol w:w="850"/>
        <w:gridCol w:w="1134"/>
        <w:gridCol w:w="851"/>
      </w:tblGrid>
      <w:tr w:rsidR="00C97833" w:rsidTr="004C156E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tabs>
                <w:tab w:val="left" w:pos="-790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Ponúkaná hodnota</w:t>
            </w:r>
          </w:p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uchádzačom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Cena v Euro </w:t>
            </w:r>
          </w:p>
          <w:p w:rsidR="00C97833" w:rsidRPr="00416C15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bez DPH </w:t>
            </w:r>
          </w:p>
        </w:tc>
      </w:tr>
      <w:tr w:rsidR="00C97833" w:rsidRPr="00920513" w:rsidTr="004C156E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Základné  požiadavky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000000"/>
                <w:sz w:val="20"/>
                <w:szCs w:val="20"/>
              </w:rPr>
              <w:t>Technológia umožňujúce inovatívne spájanie textilných materiálov – všetkých dostupných textilných materiálov využívaných v športových odevov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Technológia umožňujúce vykonávanie technologických operácií nižšie uvedených podľa aktuálnej potreby vo výrobe športových odevov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Operácia priameho spájania - viz grafika bod 1.1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Operácia prekrytia priameho spojenia - viz grafika bod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Operácia lemovania – viz grafika bod 2.1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Operácia aplikácie pásky s orezom – viz grafika bod 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Operácia skrytého ukončenia – viz grafika bod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Operácia priznaného ukončenia – viz grafika bod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Na každú z vyššie uvedených operácií je potrebné maximálne jedno strojné zariadenie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Všetky vyššie uvedené operácie je možné vykonávať bez fyzickej zmeny usporiadania a prevedenia strojného zariadenia (nevzťahuje sa na zmenu spotrebného materiálu, príslušenstva, nastavenia)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celej technológie - dĺžka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celej technológie - šírka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celej technológie - výška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celej technológie - hmotnosť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jedného strojného zariadenia - dĺžka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jedného strojného zariadenia - šírka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jedného strojného zariadenia - Výška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Maximálne rozmery jedného strojného zariadenia  - hmotnosť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Tlak vzduchu požadovaný strojom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max. 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Spotreba vzduchu maximálna pre jeden stroj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max. 100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l/min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Spotreba vzduchu priemerná pre jeden stroj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max. 60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l/min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Doba ohrevu po spustení na pracovnú teplotu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max. 15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Pri ultrazvukom spájaní automatické odstránenie prebytočného materiálu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230 ±20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V AC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55 ±10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Hz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Elektrické pripojenie pre jeden stroj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 2500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Priemyselný stroj určený na kontinuálne používanie po dobu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h/denne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Príslušenstvo potrebné na prevádzku stroja (zakladače, orez, bodové osvetlenie spracovávaného miesta)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Výsledkom operácie je finálny spoj bez nutnosti ďalšieho spracovania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Spracovávaný materiál obsahuje 50-100% polyesteru alebo mikro polyesteru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Spracovávaný materiál obsahuje 0-30% elastanu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Spracovávaný materiál obsahuje 0-50% bavlny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Spracovávaný materiál obsahuje 0-10% karbónu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Spracovávaný materiál obsahuje 0-100% polyamidu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4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Spracovávaný materiál má hmotnosť 50 až 300 g/m2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Technologická operácja 1.1 – operácia priameho spájania 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Materiály sú spojené bez švíkov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Materiály sú spojené bez lepidla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Prebytočný materiál je odstránený zo spoja počas spájania (orez)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33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Maximálna rýchlosť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min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m/min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Technologická oeprácia 1.2 – operícia prekrytia priameho spojenia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Motorový posuv prítlačných kolies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Regulácia napnutia pásky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Možnosť použitia pásky s nosným materiálom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Možnosť použitia pásky bez nosného materiálu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Kompatibilný zo všetkými vymenovanými šírkami pások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8, 10, 12, 16, 18, 20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Diferenciálny posun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Príslušenstvo na vedenie pásky a jej zakladanie na materiál je súčasťou dodávky pre všetky v tejto časti vymenované šírky pások a pre materiály špecifikované v časti všeobecné požiadavky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Technologická operácia 2.1 – operácia lemovania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Motorový posuv prítlačných kolies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Regulácia napnutia pásky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Šírka pásky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Diferenciálny posun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Zakladač(e) pre zloženie pásky a vloženie materiálu sú súčasťou dodávky pre všetky v tejto časti vymenované šírky pások a pre materiály špecifikované v časti všeobecné požiadavky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Technologická operícia 3.1 – operáci aplikovania pís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Motorový posuv prítlačných kolies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pBdr>
                <w:top w:val="single" w:sz="4" w:space="1" w:color="000000"/>
              </w:pBd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Regulácia napnutia pásky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pBdr>
                <w:top w:val="single" w:sz="4" w:space="1" w:color="000000"/>
              </w:pBd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Možnosť použitia pásky s nosným materiálom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pBdr>
                <w:top w:val="single" w:sz="4" w:space="1" w:color="000000"/>
              </w:pBd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Možnosť použitia pásky bez nosného materiálu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pBdr>
                <w:top w:val="single" w:sz="4" w:space="1" w:color="000000"/>
              </w:pBd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Kompatibilný zo všetkými vymenovanými šírkami pások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6, 8, 10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pBdr>
                <w:top w:val="single" w:sz="4" w:space="1" w:color="000000"/>
              </w:pBd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Diferenciálny posun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Orez(y) materiálu pre materiály špecifikované v časti všeobecné požiadavky je súčasťou 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snapToGrid w:val="0"/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Príslušenstvo na zakladanie pásky na orezovú hranu je súčasťou dodávky pre všetky v tejto časti vymenované šírky pások a pre materiály špecifikované v časti všeobecné požiadavky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42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Technologická </w:t>
            </w:r>
            <w:r w:rsidRPr="00416C15">
              <w:rPr>
                <w:rFonts w:ascii="Tahoma" w:hAnsi="Tahoma" w:cs="Tahoma"/>
                <w:sz w:val="20"/>
                <w:szCs w:val="20"/>
              </w:rPr>
              <w:lastRenderedPageBreak/>
              <w:t>operácia 3.2 – operácia skrytého ukončenia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lastRenderedPageBreak/>
              <w:t>Motorový posuv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77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Regulácia napnutia pásky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38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Kompatibilný zo všetkými vymenovanými šírkami pások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6, 8, 10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503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left="-108" w:right="-1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Príslušenstvo na zloženie materiálu s aplikovanou páskou je súčasťou dodávky pre všetky v tejto časti vymenované šírky pások a pre materiály špecifikované v časti všeobecné požiadavky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368"/>
        </w:trPr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ind w:left="-108" w:right="-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Technologická operácia 4.1 – operácia priznaného ukončenia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Motorový posuv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60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Regulácia napnutia pásky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36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Kompatibilný zo všetkými vymenovanými šírkami pások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6, 8, 10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81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Diferenciálny posun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43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Možnosť použitia pásky s nosným materiálom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219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Možnosť použitia pásky bez nosného materiálu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503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Príslušenstvo na zloženie materiálu je súčasťou dodávky pre všetky v tejto časti vymenované šírky pások a pre materiály špecifikované v časti všeobecné požiadavky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rPr>
          <w:trHeight w:val="503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Príslušenstvo na založenie a vedenie pásky je súčasťou dodávky pre všetky v tejto časti vymenované šírky pások a pre materiály špecifikované v časti všeobecné požiadavky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ind w:left="-108" w:right="-11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920513" w:rsidTr="004C156E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416C15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>
              <w:rPr>
                <w:rFonts w:ascii="Tahoma" w:hAnsi="Tahoma" w:cs="Tahoma"/>
                <w:sz w:val="20"/>
                <w:szCs w:val="20"/>
              </w:rPr>
              <w:t>ďalších súčastí predmetu zákazky</w:t>
            </w:r>
          </w:p>
        </w:tc>
      </w:tr>
      <w:tr w:rsidR="00540A42" w:rsidRPr="00920513" w:rsidTr="004C156E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2" w:rsidRPr="00416C15" w:rsidRDefault="00540A42" w:rsidP="0010323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000000"/>
                <w:sz w:val="20"/>
                <w:szCs w:val="20"/>
              </w:rPr>
              <w:t>Dodanie predmetu zákazky na miesto umiestnenia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2" w:rsidRPr="00416C15" w:rsidRDefault="00540A42" w:rsidP="00362D87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  <w:szCs w:val="20"/>
              </w:rPr>
              <w:t xml:space="preserve">doprava a premiestnenie do miesta umiestnenia predmetu zákazky, ktoré je </w:t>
            </w:r>
            <w:r w:rsidRPr="00416C15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výrobný areál </w:t>
            </w:r>
            <w:r w:rsidRPr="00416C15">
              <w:rPr>
                <w:rFonts w:ascii="Tahoma" w:hAnsi="Tahoma" w:cs="Tahoma"/>
                <w:sz w:val="20"/>
                <w:szCs w:val="20"/>
              </w:rPr>
              <w:t>NyNa s.r.o., Banícka 23, 972 42 Lehota pod Vtáčnikom</w:t>
            </w:r>
            <w:r w:rsidRPr="00416C15">
              <w:rPr>
                <w:rFonts w:ascii="Tahoma" w:hAnsi="Tahoma" w:cs="Tahoma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42" w:rsidRPr="00416C15" w:rsidRDefault="00540A42" w:rsidP="004C156E">
            <w:pPr>
              <w:autoSpaceDE w:val="0"/>
              <w:ind w:left="-108" w:right="-114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42" w:rsidRPr="00416C15" w:rsidRDefault="00540A42" w:rsidP="004C156E">
            <w:pPr>
              <w:autoSpaceDE w:val="0"/>
              <w:ind w:left="3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540A42" w:rsidRPr="00920513" w:rsidTr="004C156E">
        <w:trPr>
          <w:trHeight w:val="280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A42" w:rsidRPr="00416C15" w:rsidRDefault="00540A42" w:rsidP="001032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000000"/>
                <w:sz w:val="20"/>
                <w:szCs w:val="20"/>
              </w:rPr>
              <w:t>Montáž a uvedenie do prevádzky predmetu zákazky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2" w:rsidRPr="00416C15" w:rsidRDefault="00540A42" w:rsidP="00362D87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</w:rPr>
              <w:t xml:space="preserve">montáž predmetu zákazky a zapojenie do jestvujúcich rozvodov médií </w:t>
            </w:r>
            <w:r>
              <w:rPr>
                <w:rFonts w:ascii="Tahoma" w:hAnsi="Tahoma" w:cs="Tahoma"/>
                <w:color w:val="auto"/>
                <w:sz w:val="20"/>
              </w:rPr>
              <w:t>vyhlasovateľa</w:t>
            </w:r>
            <w:r w:rsidRPr="00416C15">
              <w:rPr>
                <w:rFonts w:ascii="Tahoma" w:hAnsi="Tahoma" w:cs="Tahoma"/>
                <w:color w:val="auto"/>
                <w:sz w:val="20"/>
              </w:rPr>
              <w:t xml:space="preserve"> do </w:t>
            </w:r>
            <w:r>
              <w:rPr>
                <w:rFonts w:ascii="Tahoma" w:hAnsi="Tahoma" w:cs="Tahoma"/>
                <w:color w:val="auto"/>
                <w:sz w:val="20"/>
              </w:rPr>
              <w:t>vyhlasovateľom</w:t>
            </w:r>
            <w:r w:rsidRPr="00416C15">
              <w:rPr>
                <w:rFonts w:ascii="Tahoma" w:hAnsi="Tahoma" w:cs="Tahoma"/>
                <w:color w:val="auto"/>
                <w:sz w:val="20"/>
              </w:rPr>
              <w:t xml:space="preserve">  stanovených pripojovacích bodov, pričom uchádzač je povinný realizovať zaistenie (ochranu) predmetu zákazky pred poškodením a vypracovať dokumentácie o realizácii zapojenia predmetu zákazky 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a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  <w:p w:rsidR="00540A42" w:rsidRPr="00416C15" w:rsidRDefault="00540A42" w:rsidP="00362D87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</w:rPr>
              <w:t>uvedenie predmetu zákazky do prevádzky s tým, že uchádzač je povinný preukázať dosiahnutie všetkých technických parametrov, ktoré sú v ponuke uchádzača.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42" w:rsidRPr="00416C15" w:rsidRDefault="00540A42" w:rsidP="004C156E">
            <w:pPr>
              <w:pStyle w:val="Zkladntext310"/>
              <w:ind w:left="-108" w:right="-114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42" w:rsidRPr="00416C15" w:rsidRDefault="00540A42" w:rsidP="004C156E">
            <w:pPr>
              <w:pStyle w:val="Zkladntext310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C97833" w:rsidRPr="00920513" w:rsidTr="004C156E">
        <w:trPr>
          <w:trHeight w:val="36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1666EE" w:rsidRDefault="00C97833" w:rsidP="004C156E">
            <w:pPr>
              <w:pStyle w:val="Zkladntext310"/>
              <w:ind w:left="-108" w:right="-114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  <w:r w:rsidRPr="001666EE">
              <w:rPr>
                <w:rFonts w:ascii="Tahoma" w:hAnsi="Tahoma" w:cs="Tahoma"/>
                <w:color w:val="000000"/>
                <w:sz w:val="20"/>
              </w:rPr>
              <w:t>Cena za celý predmet zákazky v Euro bez DPH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416C15" w:rsidRDefault="00C97833" w:rsidP="004C156E">
            <w:pPr>
              <w:pStyle w:val="Zkladntext31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C97833" w:rsidRPr="00920513" w:rsidRDefault="00C97833" w:rsidP="00C97833">
      <w:pPr>
        <w:rPr>
          <w:rFonts w:ascii="Tahoma" w:hAnsi="Tahoma" w:cs="Tahoma"/>
          <w:sz w:val="20"/>
          <w:szCs w:val="20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</w:p>
    <w:p w:rsidR="00954241" w:rsidRDefault="00954241" w:rsidP="00C97833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</w:p>
    <w:p w:rsidR="00954241" w:rsidRDefault="00954241" w:rsidP="00C97833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</w:p>
    <w:p w:rsidR="00954241" w:rsidRDefault="00954241" w:rsidP="00C97833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</w:p>
    <w:p w:rsidR="00954241" w:rsidRDefault="00954241" w:rsidP="00C97833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</w:p>
    <w:p w:rsidR="00C97833" w:rsidRDefault="00C97833" w:rsidP="00C97833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lastRenderedPageBreak/>
        <w:t>Grafika technologických operácií a krokov.</w:t>
      </w: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  <w:r>
        <w:rPr>
          <w:rFonts w:cs="Arial"/>
          <w:b/>
          <w:noProof/>
          <w:color w:val="auto"/>
        </w:rPr>
        <w:drawing>
          <wp:inline distT="0" distB="0" distL="0" distR="0">
            <wp:extent cx="6210935" cy="4335145"/>
            <wp:effectExtent l="19050" t="0" r="0" b="0"/>
            <wp:docPr id="3" name="Obrázok 2" descr="Operacie_Kro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cie_Krok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Default="00C97833" w:rsidP="00C97833">
      <w:pPr>
        <w:ind w:left="-426"/>
        <w:jc w:val="both"/>
        <w:rPr>
          <w:rFonts w:cs="Arial"/>
          <w:b/>
          <w:color w:val="auto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12E51">
        <w:rPr>
          <w:rFonts w:ascii="Tahoma" w:hAnsi="Tahoma" w:cs="Tahoma"/>
          <w:b/>
          <w:color w:val="auto"/>
          <w:sz w:val="20"/>
          <w:szCs w:val="20"/>
        </w:rPr>
        <w:t xml:space="preserve">Prílohy : </w:t>
      </w:r>
    </w:p>
    <w:p w:rsidR="00C97833" w:rsidRPr="00C12E51" w:rsidRDefault="00C97833" w:rsidP="00C97833">
      <w:pPr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97833" w:rsidRPr="00C12E51" w:rsidRDefault="00C97833" w:rsidP="00C97833">
      <w:pPr>
        <w:ind w:left="-426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C12E5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C12E51">
        <w:rPr>
          <w:rFonts w:ascii="Tahoma" w:eastAsia="Arial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b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  <w:t>meno a priezvisko, funkcia, podpis*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C97833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10323F" w:rsidRDefault="001032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C12E51" w:rsidRPr="00E8016B" w:rsidRDefault="00C12E51" w:rsidP="00C12E51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ind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Inovatívne technológie výroby textilného športového oblečenia"</w:t>
      </w:r>
    </w:p>
    <w:p w:rsidR="00C97833" w:rsidRPr="00D0734D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ED1C1F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2. predmetu </w:t>
      </w:r>
      <w:r w:rsidRPr="00ED1C1F">
        <w:rPr>
          <w:rFonts w:ascii="Tahoma" w:hAnsi="Tahoma" w:cs="Tahoma"/>
          <w:sz w:val="20"/>
          <w:szCs w:val="20"/>
        </w:rPr>
        <w:t>zákazky – Inovatívna technológia digitálnej tlače</w:t>
      </w:r>
    </w:p>
    <w:p w:rsidR="00C97833" w:rsidRDefault="00C97833" w:rsidP="00C97833">
      <w:pPr>
        <w:pStyle w:val="Zkladntext212"/>
        <w:rPr>
          <w:rFonts w:ascii="Tahoma" w:hAnsi="Tahoma" w:cs="Tahoma"/>
          <w:sz w:val="20"/>
          <w:szCs w:val="20"/>
        </w:rPr>
      </w:pPr>
    </w:p>
    <w:p w:rsidR="00C97833" w:rsidRPr="0074386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sz w:val="20"/>
          <w:szCs w:val="20"/>
        </w:rPr>
      </w:pPr>
      <w:r w:rsidRPr="00743864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 xml:space="preserve">, názov výrobcu </w:t>
      </w:r>
      <w:r w:rsidRPr="00743864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Zkladntext212"/>
        <w:ind w:left="426"/>
        <w:rPr>
          <w:b w:val="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2 ks </w:t>
      </w:r>
    </w:p>
    <w:tbl>
      <w:tblPr>
        <w:tblW w:w="10598" w:type="dxa"/>
        <w:tblLayout w:type="fixed"/>
        <w:tblLook w:val="0000"/>
      </w:tblPr>
      <w:tblGrid>
        <w:gridCol w:w="577"/>
        <w:gridCol w:w="1374"/>
        <w:gridCol w:w="4394"/>
        <w:gridCol w:w="1276"/>
        <w:gridCol w:w="851"/>
        <w:gridCol w:w="1134"/>
        <w:gridCol w:w="992"/>
      </w:tblGrid>
      <w:tr w:rsidR="00C97833" w:rsidRPr="00307795" w:rsidTr="004C156E"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tabs>
                <w:tab w:val="left" w:pos="-7905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left="-107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Ponúkaná hodnota</w:t>
            </w:r>
          </w:p>
          <w:p w:rsidR="00C97833" w:rsidRPr="00835193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uchádzačom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ind w:left="-108" w:right="-1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 xml:space="preserve">Cena v Euro </w:t>
            </w:r>
          </w:p>
          <w:p w:rsidR="00C97833" w:rsidRPr="00835193" w:rsidRDefault="00C97833" w:rsidP="004C156E">
            <w:pPr>
              <w:ind w:left="-108" w:right="-1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 xml:space="preserve">bez DPH </w:t>
            </w:r>
          </w:p>
        </w:tc>
      </w:tr>
      <w:tr w:rsidR="00C97833" w:rsidRPr="00307795" w:rsidTr="004C156E">
        <w:trPr>
          <w:trHeight w:val="101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Potlač sublimačným atramentom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Minimálna šírka tlače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min. 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Možnosť dopĺňania atramentu počas tlače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550069" w:rsidTr="004C156E">
        <w:trPr>
          <w:trHeight w:val="141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Tlač zložením Cyan Magenta Yellow a Black základných farieb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550069" w:rsidTr="004C156E">
        <w:trPr>
          <w:trHeight w:val="334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Tlač špeciálnymi farbami (skupina farieb označovaná ako FLUO)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550069" w:rsidTr="004C156E">
        <w:trPr>
          <w:trHeight w:val="209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Súčasná tlač základnými aj špeciálnymi farbami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334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 xml:space="preserve">Farebná palete farieb zariadenia musí byť nastaviteľná na úplnú zhodu s farebnou paletou zadávateľa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D24598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D24598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D24598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49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Externé zásobníky atramentu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68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Objem zásobníku pre každú farbu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liter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43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Podávanie papiera z kotúča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204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Navíjanie potlačeného papiera na kotúč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79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Sušenie potlačeného papiera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334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Rozlíšenie tlače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min. 600x600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dpi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61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Potlač papiera určeného na sublimačnú tlač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35193">
              <w:rPr>
                <w:rFonts w:ascii="Tahoma" w:hAnsi="Tahoma" w:cs="Tahoma"/>
                <w:color w:val="auto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color w:val="FF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color w:val="FF3333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79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Max dĺžka papieru na kotúči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min. 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97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230 ±20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V AC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73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55 ±10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Hz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91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 xml:space="preserve">Maximálny príkon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max 6000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09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 xml:space="preserve">Hmotnosť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max. 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rPr>
          <w:trHeight w:val="141"/>
        </w:trPr>
        <w:tc>
          <w:tcPr>
            <w:tcW w:w="6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Zaťaženie podlahy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max. 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kg/m</w:t>
            </w:r>
            <w:r w:rsidRPr="0083519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307795" w:rsidTr="004C156E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after="160" w:line="264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bCs/>
                <w:sz w:val="20"/>
                <w:szCs w:val="20"/>
              </w:rPr>
              <w:t>Súčasti  predmetu zákazky</w:t>
            </w: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Všetok HW nutný na prevádzku stroja je súčasťou dodávky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Všetok SW nutný na prevádzku stroja je súčasťou dodávky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460D27" w:rsidTr="004C156E"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Všetok SW nutný na prevádzku je s časovo neobmedzenou licenciou viazanou na zadávateľa  a umožňujúci využitie dodaného HW a súčasne využitie zdieľaného prístupu minimálne 5 počítačov zadávateľa určených na prípravu tlačových výstupov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307795" w:rsidTr="004C156E">
        <w:trPr>
          <w:trHeight w:val="58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Ripovací SW je súčasťou dodávky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307795" w:rsidTr="004C156E"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Výkon HW a SW umožňujúci plynulú tlač súborov v najvyššom dostupnom rozlíšení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307795" w:rsidTr="004C156E">
        <w:trPr>
          <w:trHeight w:val="19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Používanie HW a SW nevyžaduje pripojenie k internetu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Technológia je do systému zadávateľa pripojená pomocou 1GB Ethernet rozhrania, konektor RJ45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835193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307795" w:rsidTr="004C156E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835193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5193">
              <w:rPr>
                <w:rFonts w:ascii="Tahoma" w:hAnsi="Tahoma" w:cs="Tahoma"/>
                <w:sz w:val="20"/>
                <w:szCs w:val="20"/>
              </w:rPr>
              <w:t>Opis ďalších súčastí predmetu zákazky</w:t>
            </w:r>
          </w:p>
        </w:tc>
      </w:tr>
      <w:tr w:rsidR="00540A42" w:rsidRPr="00307795" w:rsidTr="004C156E">
        <w:trPr>
          <w:trHeight w:val="548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2" w:rsidRPr="00835193" w:rsidRDefault="00540A42" w:rsidP="0010323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35193">
              <w:rPr>
                <w:rFonts w:ascii="Tahoma" w:hAnsi="Tahoma" w:cs="Tahoma"/>
                <w:color w:val="000000"/>
                <w:sz w:val="20"/>
                <w:szCs w:val="20"/>
              </w:rPr>
              <w:t>Dodanie predmetu zákazky na miesto umiestnenia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A42" w:rsidRPr="00416C15" w:rsidRDefault="00540A42" w:rsidP="00362D87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  <w:szCs w:val="20"/>
              </w:rPr>
              <w:t xml:space="preserve">doprava a premiestnenie do miesta umiestnenia predmetu zákazky, ktoré je </w:t>
            </w:r>
            <w:r w:rsidRPr="00416C15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výrobný areál </w:t>
            </w:r>
            <w:r w:rsidRPr="00416C15">
              <w:rPr>
                <w:rFonts w:ascii="Tahoma" w:hAnsi="Tahoma" w:cs="Tahoma"/>
                <w:sz w:val="20"/>
                <w:szCs w:val="20"/>
              </w:rPr>
              <w:t>NyNa s.r.o., Banícka 23, 972 42 Lehota pod Vtáčnikom</w:t>
            </w:r>
            <w:r w:rsidRPr="00416C15">
              <w:rPr>
                <w:rFonts w:ascii="Tahoma" w:hAnsi="Tahoma" w:cs="Tahoma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A42" w:rsidRPr="00835193" w:rsidRDefault="00540A42" w:rsidP="004C156E">
            <w:pPr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2" w:rsidRPr="00835193" w:rsidRDefault="00540A42" w:rsidP="004C156E">
            <w:pPr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A42" w:rsidRPr="00307795" w:rsidTr="004C156E">
        <w:trPr>
          <w:trHeight w:val="283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A42" w:rsidRPr="00835193" w:rsidRDefault="00540A42" w:rsidP="001032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519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Montáž a uvedenie do prevádzky predmetu zákazky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A42" w:rsidRPr="00416C15" w:rsidRDefault="00540A42" w:rsidP="00362D87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</w:rPr>
              <w:t xml:space="preserve">montáž predmetu zákazky a zapojenie do jestvujúcich rozvodov médií </w:t>
            </w:r>
            <w:r>
              <w:rPr>
                <w:rFonts w:ascii="Tahoma" w:hAnsi="Tahoma" w:cs="Tahoma"/>
                <w:color w:val="auto"/>
                <w:sz w:val="20"/>
              </w:rPr>
              <w:t>vyhlasovateľa</w:t>
            </w:r>
            <w:r w:rsidRPr="00416C15">
              <w:rPr>
                <w:rFonts w:ascii="Tahoma" w:hAnsi="Tahoma" w:cs="Tahoma"/>
                <w:color w:val="auto"/>
                <w:sz w:val="20"/>
              </w:rPr>
              <w:t xml:space="preserve"> do </w:t>
            </w:r>
            <w:r>
              <w:rPr>
                <w:rFonts w:ascii="Tahoma" w:hAnsi="Tahoma" w:cs="Tahoma"/>
                <w:color w:val="auto"/>
                <w:sz w:val="20"/>
              </w:rPr>
              <w:t>vyhlasovateľom</w:t>
            </w:r>
            <w:r w:rsidRPr="00416C15">
              <w:rPr>
                <w:rFonts w:ascii="Tahoma" w:hAnsi="Tahoma" w:cs="Tahoma"/>
                <w:color w:val="auto"/>
                <w:sz w:val="20"/>
              </w:rPr>
              <w:t xml:space="preserve">  stanovených pripojovacích bodov, pričom uchádzač je povinný realizovať zaistenie (ochranu) predmetu zákazky pred poškodením a vypracovať dokumentácie o realizácii zapojenia predmetu zákazky 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a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  <w:p w:rsidR="00540A42" w:rsidRPr="00416C15" w:rsidRDefault="00540A42" w:rsidP="00362D87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</w:rPr>
              <w:t>uvedenie predmetu zákazky do prevádzky s tým, že uchádzač je povinný preukázať dosiahnutie všetkých technických parametrov, ktoré sú v ponuke uchádzača.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A42" w:rsidRPr="00835193" w:rsidRDefault="00540A42" w:rsidP="004C156E">
            <w:pPr>
              <w:pStyle w:val="Zkladntext31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2" w:rsidRPr="00835193" w:rsidRDefault="00540A42" w:rsidP="004C156E">
            <w:pPr>
              <w:pStyle w:val="Zkladntext31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7833" w:rsidRPr="00307795" w:rsidTr="004C156E">
        <w:trPr>
          <w:trHeight w:val="35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10323F">
            <w:pPr>
              <w:pStyle w:val="Zkladntext310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 w:rsidRPr="00835193">
              <w:rPr>
                <w:rFonts w:ascii="Tahoma" w:hAnsi="Tahoma" w:cs="Tahoma"/>
                <w:sz w:val="20"/>
              </w:rPr>
              <w:t xml:space="preserve">Cena za 1 ks predmetu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v Euro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4C156E">
            <w:pPr>
              <w:pStyle w:val="Zkladntext310"/>
              <w:rPr>
                <w:rFonts w:ascii="Tahoma" w:hAnsi="Tahoma" w:cs="Tahoma"/>
                <w:sz w:val="20"/>
              </w:rPr>
            </w:pPr>
          </w:p>
        </w:tc>
      </w:tr>
      <w:tr w:rsidR="00C97833" w:rsidRPr="00307795" w:rsidTr="004C156E">
        <w:trPr>
          <w:trHeight w:val="18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10323F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35193">
              <w:rPr>
                <w:rFonts w:ascii="Tahoma" w:hAnsi="Tahoma" w:cs="Tahoma"/>
                <w:sz w:val="20"/>
                <w:szCs w:val="20"/>
                <w:lang w:val="sk-SK"/>
              </w:rPr>
              <w:t>Počet 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4C156E">
            <w:pPr>
              <w:pStyle w:val="Zkladntext211"/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35193">
              <w:rPr>
                <w:rFonts w:ascii="Tahoma" w:hAnsi="Tahoma" w:cs="Tahoma"/>
                <w:sz w:val="20"/>
                <w:szCs w:val="20"/>
                <w:lang w:val="sk-SK"/>
              </w:rPr>
              <w:t>2</w:t>
            </w:r>
          </w:p>
        </w:tc>
      </w:tr>
      <w:tr w:rsidR="00C97833" w:rsidRPr="00307795" w:rsidTr="004C156E">
        <w:trPr>
          <w:trHeight w:val="35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10323F">
            <w:pPr>
              <w:pStyle w:val="Zkladntext310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 w:rsidRPr="00835193">
              <w:rPr>
                <w:rFonts w:ascii="Tahoma" w:hAnsi="Tahoma" w:cs="Tahoma"/>
                <w:sz w:val="20"/>
              </w:rPr>
              <w:t xml:space="preserve">Cena za celý predmet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(2 ks predmetu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v Euro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4C156E">
            <w:pPr>
              <w:pStyle w:val="Zkladntext310"/>
              <w:rPr>
                <w:rFonts w:ascii="Tahoma" w:hAnsi="Tahoma" w:cs="Tahoma"/>
                <w:sz w:val="20"/>
              </w:rPr>
            </w:pPr>
          </w:p>
        </w:tc>
      </w:tr>
    </w:tbl>
    <w:p w:rsidR="00C97833" w:rsidRDefault="00C97833" w:rsidP="00C97833">
      <w:pPr>
        <w:jc w:val="both"/>
        <w:rPr>
          <w:rFonts w:cs="Arial"/>
          <w:b/>
        </w:rPr>
      </w:pPr>
    </w:p>
    <w:p w:rsidR="00C97833" w:rsidRDefault="00C97833" w:rsidP="00C97833">
      <w:pPr>
        <w:jc w:val="both"/>
        <w:rPr>
          <w:rFonts w:cs="Arial"/>
          <w:b/>
        </w:rPr>
      </w:pPr>
    </w:p>
    <w:p w:rsidR="00C97833" w:rsidRDefault="00C97833" w:rsidP="00C97833">
      <w:pPr>
        <w:jc w:val="both"/>
        <w:rPr>
          <w:rFonts w:cs="Arial"/>
          <w:b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b/>
          <w:sz w:val="20"/>
          <w:szCs w:val="20"/>
        </w:rPr>
        <w:t xml:space="preserve">Prílohy : </w:t>
      </w: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sz w:val="20"/>
          <w:szCs w:val="20"/>
        </w:rPr>
      </w:pPr>
      <w:r w:rsidRPr="00C12E51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C12E51">
        <w:rPr>
          <w:rFonts w:ascii="Tahoma" w:eastAsia="Arial" w:hAnsi="Tahoma" w:cs="Tahoma"/>
          <w:sz w:val="20"/>
          <w:szCs w:val="20"/>
        </w:rPr>
        <w:tab/>
      </w:r>
      <w:r w:rsidRPr="00C12E51">
        <w:rPr>
          <w:rFonts w:ascii="Tahoma" w:hAnsi="Tahoma" w:cs="Tahoma"/>
          <w:b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meno a priezvisko, funkcia, podpis*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pečiatka uchádzača</w:t>
      </w: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C97833" w:rsidRDefault="00C97833" w:rsidP="00C97833">
      <w:pPr>
        <w:pStyle w:val="Default"/>
        <w:ind w:left="360"/>
        <w:jc w:val="both"/>
        <w:rPr>
          <w:sz w:val="20"/>
          <w:szCs w:val="20"/>
        </w:rPr>
      </w:pPr>
    </w:p>
    <w:p w:rsidR="0010323F" w:rsidRDefault="001032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C12E51" w:rsidRPr="00E8016B" w:rsidRDefault="00C12E51" w:rsidP="00C12E51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5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4"/>
        </w:numPr>
        <w:tabs>
          <w:tab w:val="clear" w:pos="0"/>
          <w:tab w:val="num" w:pos="-2835"/>
        </w:tabs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ind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noProof/>
          <w:sz w:val="20"/>
          <w:szCs w:val="20"/>
        </w:rPr>
        <w:t>Inovatívne technológie výroby textilného športového oblečenia"</w:t>
      </w:r>
    </w:p>
    <w:p w:rsidR="00C97833" w:rsidRPr="00D0734D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</w:t>
      </w:r>
      <w:r>
        <w:rPr>
          <w:rFonts w:ascii="Tahoma" w:hAnsi="Tahoma" w:cs="Tahoma"/>
          <w:sz w:val="20"/>
          <w:szCs w:val="20"/>
        </w:rPr>
        <w:t>3</w:t>
      </w:r>
      <w:r w:rsidRPr="002932B1">
        <w:rPr>
          <w:rFonts w:ascii="Tahoma" w:hAnsi="Tahoma" w:cs="Tahoma"/>
          <w:sz w:val="20"/>
          <w:szCs w:val="20"/>
        </w:rPr>
        <w:t xml:space="preserve">. predmetu zákazky </w:t>
      </w:r>
      <w:r>
        <w:rPr>
          <w:rFonts w:ascii="Tahoma" w:hAnsi="Tahoma" w:cs="Tahoma"/>
          <w:sz w:val="20"/>
          <w:szCs w:val="20"/>
        </w:rPr>
        <w:t>–</w:t>
      </w:r>
      <w:r w:rsidRPr="002932B1">
        <w:rPr>
          <w:rFonts w:ascii="Tahoma" w:hAnsi="Tahoma" w:cs="Tahoma"/>
          <w:sz w:val="20"/>
          <w:szCs w:val="20"/>
        </w:rPr>
        <w:t xml:space="preserve"> </w:t>
      </w:r>
      <w:r w:rsidRPr="00930599">
        <w:rPr>
          <w:rFonts w:ascii="Tahoma" w:hAnsi="Tahoma" w:cs="Tahoma"/>
          <w:sz w:val="20"/>
          <w:szCs w:val="20"/>
        </w:rPr>
        <w:t xml:space="preserve">Inovatívna technológia šitia elastickým švíkom s definovaným </w:t>
      </w:r>
    </w:p>
    <w:p w:rsidR="00C97833" w:rsidRPr="00930599" w:rsidRDefault="00C97833" w:rsidP="00C97833">
      <w:pPr>
        <w:pStyle w:val="Zkladntext212"/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A"/>
          <w:sz w:val="20"/>
          <w:szCs w:val="20"/>
          <w:lang w:eastAsia="sk-SK"/>
        </w:rPr>
        <w:t xml:space="preserve">      </w:t>
      </w:r>
      <w:r w:rsidRPr="00930599">
        <w:rPr>
          <w:rFonts w:ascii="Tahoma" w:hAnsi="Tahoma" w:cs="Tahoma"/>
          <w:sz w:val="20"/>
          <w:szCs w:val="20"/>
        </w:rPr>
        <w:t>predpätím</w:t>
      </w:r>
    </w:p>
    <w:p w:rsidR="00C97833" w:rsidRDefault="00C97833" w:rsidP="00C97833">
      <w:pPr>
        <w:pStyle w:val="Zkladntext212"/>
        <w:rPr>
          <w:rFonts w:ascii="Tahoma" w:hAnsi="Tahoma" w:cs="Tahoma"/>
          <w:sz w:val="20"/>
          <w:szCs w:val="20"/>
        </w:rPr>
      </w:pPr>
    </w:p>
    <w:p w:rsidR="00C97833" w:rsidRPr="00743864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sz w:val="20"/>
          <w:szCs w:val="20"/>
        </w:rPr>
      </w:pPr>
      <w:r w:rsidRPr="00743864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 xml:space="preserve">, názov výrobcu </w:t>
      </w:r>
      <w:r w:rsidRPr="00743864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2 ks </w:t>
      </w:r>
    </w:p>
    <w:tbl>
      <w:tblPr>
        <w:tblW w:w="11068" w:type="dxa"/>
        <w:tblInd w:w="-328" w:type="dxa"/>
        <w:tblLayout w:type="fixed"/>
        <w:tblLook w:val="0000"/>
      </w:tblPr>
      <w:tblGrid>
        <w:gridCol w:w="720"/>
        <w:gridCol w:w="1276"/>
        <w:gridCol w:w="3969"/>
        <w:gridCol w:w="1559"/>
        <w:gridCol w:w="992"/>
        <w:gridCol w:w="1559"/>
        <w:gridCol w:w="993"/>
      </w:tblGrid>
      <w:tr w:rsidR="00C97833" w:rsidTr="004C156E">
        <w:tc>
          <w:tcPr>
            <w:tcW w:w="5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tabs>
                <w:tab w:val="left" w:pos="-790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Ponúkaná  hodnota</w:t>
            </w:r>
          </w:p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uchádzačom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 xml:space="preserve">Cena v Euro bez DPH </w:t>
            </w:r>
          </w:p>
        </w:tc>
      </w:tr>
      <w:tr w:rsidR="00C97833" w:rsidTr="004C15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29EB">
              <w:rPr>
                <w:rFonts w:ascii="Tahoma" w:hAnsi="Tahoma" w:cs="Tahoma"/>
                <w:bCs/>
                <w:sz w:val="20"/>
                <w:szCs w:val="20"/>
              </w:rPr>
              <w:t>Základ technológie</w:t>
            </w:r>
          </w:p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bCs/>
                <w:sz w:val="20"/>
                <w:szCs w:val="20"/>
              </w:rPr>
              <w:t>šitie elastick</w:t>
            </w:r>
            <w:r w:rsidRPr="006729E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ým švíkom</w:t>
            </w:r>
          </w:p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Počet ihiel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Počet nití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Spodné aj vrchné krytie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Šitie do uzatvoreného tvaru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Servomotor na hlave (tzv. Direct drive)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Rozpich ihiel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6 ±1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Orez a zloženie materiálu pred spojením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Odsávanie orezaného materiálu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Diferenciálne podávanie spodná hranica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max. 1:1,07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Diferenciálne podávanie horná hranica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min. 1:1,15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Maximálne otáčky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ot/min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Priemyselný stroj určený na kontinuálne zaťaženie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h/deň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230 ±20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V AC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55 ±10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Hz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Elektrické pripojenie pre jeden stroj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 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Hmotnosť jedného stroja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max. 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rPr>
          <w:trHeight w:val="33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Zaťaženie podlahy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max. 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kg/m</w:t>
            </w:r>
            <w:r w:rsidRPr="006729E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29EB">
              <w:rPr>
                <w:rFonts w:ascii="Tahoma" w:hAnsi="Tahoma" w:cs="Tahoma"/>
                <w:bCs/>
                <w:sz w:val="20"/>
                <w:szCs w:val="20"/>
              </w:rPr>
              <w:t>Základ technológie</w:t>
            </w:r>
          </w:p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bCs/>
                <w:sz w:val="20"/>
                <w:szCs w:val="20"/>
              </w:rPr>
              <w:t>definovanie predpätia</w:t>
            </w:r>
          </w:p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Elektronické predpínanie gumičky alebo lemovky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Obsahuje digitalny tenzometrický prvok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—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Maximálna šírka predpínaného materiálu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pStyle w:val="TableContents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Počet krokov predpínania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Počet programov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Maximálna rýchlosť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RPM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Priemyselný stroj určený na kontinuálne zaťaženie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min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h/deň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230 ±20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V 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Elektrické pripojenie je v rozsahu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55 ±10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Hz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Elektrické pripojenie pre jeden stroj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Hmotnosť jedného stroja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max.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0964BB" w:rsidTr="004C156E"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Zaťaženie podlahy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max.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>kg/m</w:t>
            </w:r>
            <w:r w:rsidRPr="006729E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33" w:rsidRPr="006729EB" w:rsidRDefault="00C97833" w:rsidP="004C156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33" w:rsidRPr="006729EB" w:rsidTr="004C156E">
        <w:tc>
          <w:tcPr>
            <w:tcW w:w="11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>
              <w:rPr>
                <w:rFonts w:ascii="Tahoma" w:hAnsi="Tahoma" w:cs="Tahoma"/>
                <w:sz w:val="20"/>
                <w:szCs w:val="20"/>
              </w:rPr>
              <w:t>ďalších súčastí predmetu zákazky</w:t>
            </w:r>
          </w:p>
        </w:tc>
      </w:tr>
      <w:tr w:rsidR="00C97833" w:rsidRPr="006729EB" w:rsidTr="004C156E">
        <w:trPr>
          <w:trHeight w:val="718"/>
        </w:trPr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833" w:rsidRPr="00416C15" w:rsidRDefault="00C97833" w:rsidP="0010323F">
            <w:pPr>
              <w:ind w:left="-98" w:right="-85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000000"/>
                <w:sz w:val="20"/>
                <w:szCs w:val="20"/>
              </w:rPr>
              <w:t>Dodanie predmetu zákazky na miesto umiestnenia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833" w:rsidRPr="00416C15" w:rsidRDefault="00C97833" w:rsidP="004470F1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  <w:szCs w:val="20"/>
              </w:rPr>
              <w:t xml:space="preserve">doprava a premiestnenie do miesta umiestnenia predmetu zákazky, ktoré je </w:t>
            </w:r>
            <w:r w:rsidRPr="00416C15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výrobný areál </w:t>
            </w:r>
            <w:r w:rsidRPr="00416C15">
              <w:rPr>
                <w:rFonts w:ascii="Tahoma" w:hAnsi="Tahoma" w:cs="Tahoma"/>
                <w:sz w:val="20"/>
                <w:szCs w:val="20"/>
              </w:rPr>
              <w:t>NyNa s.r.o., Banícka 23, 972 42 Lehota pod Vtáčnikom</w:t>
            </w:r>
            <w:r w:rsidRPr="00416C15">
              <w:rPr>
                <w:rFonts w:ascii="Tahoma" w:hAnsi="Tahoma" w:cs="Tahoma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6729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97833" w:rsidRPr="006729EB" w:rsidTr="004470F1">
        <w:trPr>
          <w:trHeight w:val="2836"/>
        </w:trPr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416C15" w:rsidRDefault="00C97833" w:rsidP="0010323F">
            <w:pPr>
              <w:ind w:left="-98" w:right="-8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6C1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Montáž a uvedenie do prevádzky predmetu zákazky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833" w:rsidRPr="00416C15" w:rsidRDefault="00C97833" w:rsidP="004470F1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</w:rPr>
              <w:t xml:space="preserve">montáž predmetu zákazky a zapojenie do jestvujúcich rozvodov médií </w:t>
            </w:r>
            <w:r w:rsidR="00224813">
              <w:rPr>
                <w:rFonts w:ascii="Tahoma" w:hAnsi="Tahoma" w:cs="Tahoma"/>
                <w:color w:val="auto"/>
                <w:sz w:val="20"/>
              </w:rPr>
              <w:t>vyhlasovateľa</w:t>
            </w:r>
            <w:r w:rsidRPr="00416C15">
              <w:rPr>
                <w:rFonts w:ascii="Tahoma" w:hAnsi="Tahoma" w:cs="Tahoma"/>
                <w:color w:val="auto"/>
                <w:sz w:val="20"/>
              </w:rPr>
              <w:t xml:space="preserve"> do </w:t>
            </w:r>
            <w:r w:rsidR="00224813">
              <w:rPr>
                <w:rFonts w:ascii="Tahoma" w:hAnsi="Tahoma" w:cs="Tahoma"/>
                <w:color w:val="auto"/>
                <w:sz w:val="20"/>
              </w:rPr>
              <w:t>vyhlasovateľom</w:t>
            </w:r>
            <w:r w:rsidRPr="00416C15">
              <w:rPr>
                <w:rFonts w:ascii="Tahoma" w:hAnsi="Tahoma" w:cs="Tahoma"/>
                <w:color w:val="auto"/>
                <w:sz w:val="20"/>
              </w:rPr>
              <w:t xml:space="preserve">  stanovených pripojovacích bodov, pričom uchádzač je povinný realizovať zaistenie (ochranu) predmetu zákazky pred poškodením a vypracovať dokumentácie o realizácii zapojenia predmetu zákazky 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a</w:t>
            </w:r>
            <w:r w:rsidR="004470F1">
              <w:rPr>
                <w:rFonts w:ascii="Tahoma" w:hAnsi="Tahoma" w:cs="Tahoma"/>
                <w:color w:val="auto"/>
                <w:sz w:val="20"/>
              </w:rPr>
              <w:t xml:space="preserve"> </w:t>
            </w:r>
          </w:p>
          <w:p w:rsidR="00C97833" w:rsidRPr="00416C15" w:rsidRDefault="00C97833" w:rsidP="004470F1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416C15">
              <w:rPr>
                <w:rFonts w:ascii="Tahoma" w:hAnsi="Tahoma" w:cs="Tahoma"/>
                <w:color w:val="auto"/>
                <w:sz w:val="20"/>
              </w:rPr>
              <w:t>uvedenie predmetu zákazky do prevádzky s tým, že uchádzač je povinný preukázať dosiahnutie všetkých technických parametrov, ktoré sú v ponuke uchádzača.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833" w:rsidRPr="006729EB" w:rsidRDefault="00C97833" w:rsidP="004C156E">
            <w:pPr>
              <w:pStyle w:val="Zkladntext31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833" w:rsidRPr="006729EB" w:rsidRDefault="00C97833" w:rsidP="004C156E">
            <w:pPr>
              <w:pStyle w:val="Zkladntext31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7833" w:rsidRPr="0087382F" w:rsidTr="004C156E">
        <w:trPr>
          <w:trHeight w:val="486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10323F">
            <w:pPr>
              <w:pStyle w:val="Zkladntext310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 w:rsidRPr="00835193">
              <w:rPr>
                <w:rFonts w:ascii="Tahoma" w:hAnsi="Tahoma" w:cs="Tahoma"/>
                <w:sz w:val="20"/>
              </w:rPr>
              <w:t xml:space="preserve">Cena za 1 ks predmetu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v Euro bez DPH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4C156E">
            <w:pPr>
              <w:pStyle w:val="Zkladntext310"/>
              <w:rPr>
                <w:rFonts w:ascii="Tahoma" w:hAnsi="Tahoma" w:cs="Tahoma"/>
                <w:sz w:val="20"/>
              </w:rPr>
            </w:pPr>
          </w:p>
        </w:tc>
      </w:tr>
      <w:tr w:rsidR="00C97833" w:rsidRPr="00476390" w:rsidTr="004C156E">
        <w:trPr>
          <w:trHeight w:val="486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10323F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35193">
              <w:rPr>
                <w:rFonts w:ascii="Tahoma" w:hAnsi="Tahoma" w:cs="Tahoma"/>
                <w:sz w:val="20"/>
                <w:szCs w:val="20"/>
                <w:lang w:val="sk-SK"/>
              </w:rPr>
              <w:t>Počet ks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4C156E">
            <w:pPr>
              <w:pStyle w:val="Zkladntext211"/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835193">
              <w:rPr>
                <w:rFonts w:ascii="Tahoma" w:hAnsi="Tahoma" w:cs="Tahoma"/>
                <w:sz w:val="20"/>
                <w:szCs w:val="20"/>
                <w:lang w:val="sk-SK"/>
              </w:rPr>
              <w:t>2</w:t>
            </w:r>
          </w:p>
        </w:tc>
      </w:tr>
      <w:tr w:rsidR="00C97833" w:rsidRPr="0087382F" w:rsidTr="004C156E">
        <w:trPr>
          <w:trHeight w:val="486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10323F">
            <w:pPr>
              <w:pStyle w:val="Zkladntext310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 w:rsidRPr="00835193">
              <w:rPr>
                <w:rFonts w:ascii="Tahoma" w:hAnsi="Tahoma" w:cs="Tahoma"/>
                <w:sz w:val="20"/>
              </w:rPr>
              <w:t xml:space="preserve">Cena za celý predmet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 xml:space="preserve"> (2 ks predmetu </w:t>
            </w:r>
            <w:r>
              <w:rPr>
                <w:rFonts w:ascii="Tahoma" w:hAnsi="Tahoma" w:cs="Tahoma"/>
                <w:sz w:val="20"/>
              </w:rPr>
              <w:t>zákazky</w:t>
            </w:r>
            <w:r w:rsidRPr="00835193">
              <w:rPr>
                <w:rFonts w:ascii="Tahoma" w:hAnsi="Tahoma" w:cs="Tahoma"/>
                <w:sz w:val="20"/>
              </w:rPr>
              <w:t>) v Euro bez DPH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833" w:rsidRPr="00835193" w:rsidRDefault="00C97833" w:rsidP="004C156E">
            <w:pPr>
              <w:pStyle w:val="Zkladntext310"/>
              <w:rPr>
                <w:rFonts w:ascii="Tahoma" w:hAnsi="Tahoma" w:cs="Tahoma"/>
                <w:sz w:val="20"/>
              </w:rPr>
            </w:pPr>
          </w:p>
        </w:tc>
      </w:tr>
    </w:tbl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C97833">
      <w:pPr>
        <w:jc w:val="both"/>
        <w:rPr>
          <w:rFonts w:cs="Arial"/>
          <w:b/>
        </w:rPr>
      </w:pPr>
    </w:p>
    <w:p w:rsidR="004470F1" w:rsidRDefault="004470F1" w:rsidP="00C97833">
      <w:pPr>
        <w:jc w:val="both"/>
        <w:rPr>
          <w:rFonts w:cs="Arial"/>
          <w:b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b/>
          <w:sz w:val="20"/>
          <w:szCs w:val="20"/>
        </w:rPr>
        <w:t xml:space="preserve">Prílohy : </w:t>
      </w: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sz w:val="20"/>
          <w:szCs w:val="20"/>
        </w:rPr>
      </w:pPr>
      <w:r w:rsidRPr="00C12E51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C12E51">
        <w:rPr>
          <w:rFonts w:ascii="Tahoma" w:eastAsia="Arial" w:hAnsi="Tahoma" w:cs="Tahoma"/>
          <w:sz w:val="20"/>
          <w:szCs w:val="20"/>
        </w:rPr>
        <w:tab/>
      </w:r>
      <w:r w:rsidRPr="00C12E51">
        <w:rPr>
          <w:rFonts w:ascii="Tahoma" w:hAnsi="Tahoma" w:cs="Tahoma"/>
          <w:b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meno a priezvisko, funkcia, podpis*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pečiatka uchádzača</w:t>
      </w: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p w:rsidR="00C97833" w:rsidRDefault="00C97833" w:rsidP="00C97833">
      <w:pPr>
        <w:pStyle w:val="Default"/>
        <w:ind w:left="360"/>
        <w:jc w:val="both"/>
        <w:rPr>
          <w:sz w:val="16"/>
          <w:szCs w:val="16"/>
        </w:rPr>
      </w:pPr>
    </w:p>
    <w:sectPr w:rsidR="00C97833" w:rsidSect="00C97833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B1" w:rsidRDefault="004A7DB1" w:rsidP="00465A3B">
      <w:r>
        <w:separator/>
      </w:r>
    </w:p>
  </w:endnote>
  <w:endnote w:type="continuationSeparator" w:id="1">
    <w:p w:rsidR="004A7DB1" w:rsidRDefault="004A7DB1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DC" w:rsidRDefault="00E970DC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B1" w:rsidRDefault="004A7DB1" w:rsidP="00465A3B">
      <w:r>
        <w:separator/>
      </w:r>
    </w:p>
  </w:footnote>
  <w:footnote w:type="continuationSeparator" w:id="1">
    <w:p w:rsidR="004A7DB1" w:rsidRDefault="004A7DB1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31D98"/>
    <w:multiLevelType w:val="multilevel"/>
    <w:tmpl w:val="504A91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C526D9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A5FAF400"/>
    <w:lvl w:ilvl="0" w:tplc="594A0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51E8CB1E"/>
    <w:lvl w:ilvl="0" w:tplc="B7887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EBA153C"/>
    <w:multiLevelType w:val="multilevel"/>
    <w:tmpl w:val="38021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C80748"/>
    <w:multiLevelType w:val="hybridMultilevel"/>
    <w:tmpl w:val="0FF0B4BA"/>
    <w:lvl w:ilvl="0" w:tplc="B7D4B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F75FF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594C759F"/>
    <w:multiLevelType w:val="multilevel"/>
    <w:tmpl w:val="8CF4FE1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12"/>
  </w:num>
  <w:num w:numId="4">
    <w:abstractNumId w:val="33"/>
  </w:num>
  <w:num w:numId="5">
    <w:abstractNumId w:val="36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50"/>
  </w:num>
  <w:num w:numId="11">
    <w:abstractNumId w:val="15"/>
  </w:num>
  <w:num w:numId="12">
    <w:abstractNumId w:val="38"/>
  </w:num>
  <w:num w:numId="13">
    <w:abstractNumId w:val="19"/>
  </w:num>
  <w:num w:numId="14">
    <w:abstractNumId w:val="48"/>
  </w:num>
  <w:num w:numId="15">
    <w:abstractNumId w:val="53"/>
  </w:num>
  <w:num w:numId="16">
    <w:abstractNumId w:val="20"/>
  </w:num>
  <w:num w:numId="17">
    <w:abstractNumId w:val="37"/>
  </w:num>
  <w:num w:numId="18">
    <w:abstractNumId w:val="41"/>
  </w:num>
  <w:num w:numId="19">
    <w:abstractNumId w:val="28"/>
  </w:num>
  <w:num w:numId="20">
    <w:abstractNumId w:val="54"/>
  </w:num>
  <w:num w:numId="21">
    <w:abstractNumId w:val="31"/>
  </w:num>
  <w:num w:numId="22">
    <w:abstractNumId w:val="51"/>
  </w:num>
  <w:num w:numId="23">
    <w:abstractNumId w:val="34"/>
  </w:num>
  <w:num w:numId="24">
    <w:abstractNumId w:val="55"/>
  </w:num>
  <w:num w:numId="25">
    <w:abstractNumId w:val="27"/>
  </w:num>
  <w:num w:numId="26">
    <w:abstractNumId w:val="52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3"/>
  </w:num>
  <w:num w:numId="34">
    <w:abstractNumId w:val="25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35"/>
  </w:num>
  <w:num w:numId="42">
    <w:abstractNumId w:val="21"/>
  </w:num>
  <w:num w:numId="43">
    <w:abstractNumId w:val="44"/>
  </w:num>
  <w:num w:numId="44">
    <w:abstractNumId w:val="45"/>
  </w:num>
  <w:num w:numId="45">
    <w:abstractNumId w:val="2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2932"/>
    <w:rsid w:val="0010323F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2810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144DB"/>
    <w:rsid w:val="00223119"/>
    <w:rsid w:val="002236A5"/>
    <w:rsid w:val="00224534"/>
    <w:rsid w:val="00224813"/>
    <w:rsid w:val="0023033F"/>
    <w:rsid w:val="002347A7"/>
    <w:rsid w:val="002349DA"/>
    <w:rsid w:val="00245C4E"/>
    <w:rsid w:val="00247977"/>
    <w:rsid w:val="00247AE8"/>
    <w:rsid w:val="002624B1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26D7"/>
    <w:rsid w:val="00362D87"/>
    <w:rsid w:val="00362E84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C7E4F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0F1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A7DB1"/>
    <w:rsid w:val="004B1DAA"/>
    <w:rsid w:val="004B4C97"/>
    <w:rsid w:val="004B7793"/>
    <w:rsid w:val="004C156E"/>
    <w:rsid w:val="004C38EE"/>
    <w:rsid w:val="004C4389"/>
    <w:rsid w:val="004C73AD"/>
    <w:rsid w:val="004C7746"/>
    <w:rsid w:val="004D2CA7"/>
    <w:rsid w:val="004F0877"/>
    <w:rsid w:val="00507883"/>
    <w:rsid w:val="00510981"/>
    <w:rsid w:val="00516648"/>
    <w:rsid w:val="005229C5"/>
    <w:rsid w:val="00522FBD"/>
    <w:rsid w:val="005253ED"/>
    <w:rsid w:val="00530E45"/>
    <w:rsid w:val="00540A42"/>
    <w:rsid w:val="00545574"/>
    <w:rsid w:val="005528D1"/>
    <w:rsid w:val="005538A8"/>
    <w:rsid w:val="00560978"/>
    <w:rsid w:val="00561063"/>
    <w:rsid w:val="005622AE"/>
    <w:rsid w:val="00571B5C"/>
    <w:rsid w:val="005739A2"/>
    <w:rsid w:val="00574E03"/>
    <w:rsid w:val="005807B2"/>
    <w:rsid w:val="00586C86"/>
    <w:rsid w:val="00593FA2"/>
    <w:rsid w:val="005A1720"/>
    <w:rsid w:val="005A671C"/>
    <w:rsid w:val="005A6AE9"/>
    <w:rsid w:val="005A778E"/>
    <w:rsid w:val="005B0E61"/>
    <w:rsid w:val="005B30F2"/>
    <w:rsid w:val="005B47CA"/>
    <w:rsid w:val="005B7BC7"/>
    <w:rsid w:val="005C2ED5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5F5FF8"/>
    <w:rsid w:val="00601F95"/>
    <w:rsid w:val="0060364B"/>
    <w:rsid w:val="006051C3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67DEA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14475"/>
    <w:rsid w:val="009231DC"/>
    <w:rsid w:val="00932B8E"/>
    <w:rsid w:val="00941FC2"/>
    <w:rsid w:val="00942352"/>
    <w:rsid w:val="00954241"/>
    <w:rsid w:val="00963891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10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78C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15D8"/>
    <w:rsid w:val="00A74573"/>
    <w:rsid w:val="00A74D9E"/>
    <w:rsid w:val="00A77061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3ECC"/>
    <w:rsid w:val="00B06841"/>
    <w:rsid w:val="00B10E72"/>
    <w:rsid w:val="00B14592"/>
    <w:rsid w:val="00B16AC7"/>
    <w:rsid w:val="00B21CF3"/>
    <w:rsid w:val="00B235C2"/>
    <w:rsid w:val="00B26877"/>
    <w:rsid w:val="00B34A68"/>
    <w:rsid w:val="00B36161"/>
    <w:rsid w:val="00B370E6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56A7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2E51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E9B"/>
    <w:rsid w:val="00C66998"/>
    <w:rsid w:val="00C707CB"/>
    <w:rsid w:val="00C77549"/>
    <w:rsid w:val="00C812B7"/>
    <w:rsid w:val="00C81C49"/>
    <w:rsid w:val="00C83344"/>
    <w:rsid w:val="00C84661"/>
    <w:rsid w:val="00C86B5A"/>
    <w:rsid w:val="00C96CC7"/>
    <w:rsid w:val="00C97833"/>
    <w:rsid w:val="00CA5C74"/>
    <w:rsid w:val="00CB3225"/>
    <w:rsid w:val="00CC43B9"/>
    <w:rsid w:val="00CD0E6F"/>
    <w:rsid w:val="00CD1CF7"/>
    <w:rsid w:val="00CD27AF"/>
    <w:rsid w:val="00CD4309"/>
    <w:rsid w:val="00CD6670"/>
    <w:rsid w:val="00CE2F9D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6E13"/>
    <w:rsid w:val="00D12486"/>
    <w:rsid w:val="00D132E7"/>
    <w:rsid w:val="00D235B4"/>
    <w:rsid w:val="00D24598"/>
    <w:rsid w:val="00D335D0"/>
    <w:rsid w:val="00D33AAF"/>
    <w:rsid w:val="00D34470"/>
    <w:rsid w:val="00D3705C"/>
    <w:rsid w:val="00D371D2"/>
    <w:rsid w:val="00D44F92"/>
    <w:rsid w:val="00D52E08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2319A"/>
    <w:rsid w:val="00E367B2"/>
    <w:rsid w:val="00E437EE"/>
    <w:rsid w:val="00E574CF"/>
    <w:rsid w:val="00E63D6E"/>
    <w:rsid w:val="00E66164"/>
    <w:rsid w:val="00E66849"/>
    <w:rsid w:val="00E70E44"/>
    <w:rsid w:val="00E71660"/>
    <w:rsid w:val="00E72B56"/>
    <w:rsid w:val="00E8016B"/>
    <w:rsid w:val="00E83430"/>
    <w:rsid w:val="00E85C16"/>
    <w:rsid w:val="00E970DC"/>
    <w:rsid w:val="00EA0936"/>
    <w:rsid w:val="00EA4B7A"/>
    <w:rsid w:val="00EB0A07"/>
    <w:rsid w:val="00EC7755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347"/>
    <w:rsid w:val="00F276CC"/>
    <w:rsid w:val="00F27C23"/>
    <w:rsid w:val="00F3012F"/>
    <w:rsid w:val="00F37936"/>
    <w:rsid w:val="00F545F0"/>
    <w:rsid w:val="00F573F2"/>
    <w:rsid w:val="00F60B91"/>
    <w:rsid w:val="00F637C0"/>
    <w:rsid w:val="00F64AB0"/>
    <w:rsid w:val="00F667E4"/>
    <w:rsid w:val="00F673CE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2D05"/>
    <w:rsid w:val="00FD3144"/>
    <w:rsid w:val="00FD51DC"/>
    <w:rsid w:val="00FD61C9"/>
    <w:rsid w:val="00FD6C00"/>
    <w:rsid w:val="00FD6E8D"/>
    <w:rsid w:val="00FE0642"/>
    <w:rsid w:val="00FE286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uiPriority w:val="99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uiPriority w:val="99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paragraph" w:customStyle="1" w:styleId="m8780709641619322707gmail-zkladntext21">
    <w:name w:val="m_8780709641619322707gmail-zkladntext21"/>
    <w:basedOn w:val="Normlny"/>
    <w:rsid w:val="00F673C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2022-06-09T09:15:00Z</cp:lastPrinted>
  <dcterms:created xsi:type="dcterms:W3CDTF">2022-06-09T09:20:00Z</dcterms:created>
  <dcterms:modified xsi:type="dcterms:W3CDTF">2022-06-09T09:23:00Z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